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rPr>
          <w:rFonts w:ascii="PingFangSC-Regular" w:hAnsi="PingFangSC-Regular"/>
          <w:color w:val="2F3034"/>
          <w:sz w:val="26"/>
          <w:szCs w:val="26"/>
        </w:rPr>
      </w:pPr>
      <w:r>
        <w:rPr>
          <w:rFonts w:hint="eastAsia" w:ascii="PingFangSC-Regular" w:hAnsi="PingFangSC-Regular"/>
          <w:color w:val="2F3034"/>
          <w:sz w:val="26"/>
          <w:szCs w:val="26"/>
        </w:rPr>
        <w:drawing>
          <wp:inline distT="0" distB="0" distL="0" distR="0">
            <wp:extent cx="5274310" cy="5369560"/>
            <wp:effectExtent l="0" t="0" r="2540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6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2"/>
        <w:spacing w:before="0" w:beforeAutospacing="0" w:after="0" w:afterAutospacing="0"/>
        <w:rPr>
          <w:rFonts w:ascii="PingFangSC-Regular" w:hAnsi="PingFangSC-Regular"/>
          <w:color w:val="2F3034"/>
          <w:sz w:val="26"/>
          <w:szCs w:val="26"/>
        </w:rPr>
      </w:pPr>
      <w:r>
        <w:rPr>
          <w:rFonts w:ascii="PingFangSC-Regular" w:hAnsi="PingFangSC-Regular"/>
          <w:color w:val="2F3034"/>
          <w:sz w:val="26"/>
          <w:szCs w:val="26"/>
        </w:rPr>
        <w:t>在企业src里面支付业务肯定是必不可少的，那么有业务肯定就有漏洞，今天就来讲一下</w:t>
      </w:r>
    </w:p>
    <w:p>
      <w:pPr>
        <w:pStyle w:val="2"/>
        <w:spacing w:before="0" w:beforeAutospacing="0" w:after="0" w:afterAutospacing="0"/>
        <w:rPr>
          <w:rFonts w:ascii="PingFangSC-Regular" w:hAnsi="PingFangSC-Regular"/>
          <w:color w:val="2F3034"/>
          <w:sz w:val="26"/>
          <w:szCs w:val="26"/>
        </w:rPr>
      </w:pPr>
      <w:r>
        <w:rPr>
          <w:rFonts w:ascii="PingFangSC-Regular" w:hAnsi="PingFangSC-Regular"/>
          <w:color w:val="2F3034"/>
          <w:sz w:val="26"/>
          <w:szCs w:val="26"/>
        </w:rPr>
        <w:t>我们用余额充值为例，余额都是保留到分(也就是0.00)当然有些区块链的网站可能会更精确</w:t>
      </w:r>
    </w:p>
    <w:p>
      <w:pPr>
        <w:pStyle w:val="2"/>
        <w:spacing w:before="0" w:beforeAutospacing="0" w:after="0" w:afterAutospacing="0"/>
        <w:rPr>
          <w:rFonts w:ascii="PingFangSC-Regular" w:hAnsi="PingFangSC-Regular"/>
          <w:color w:val="2F3034"/>
          <w:sz w:val="26"/>
          <w:szCs w:val="26"/>
        </w:rPr>
      </w:pPr>
      <w:r>
        <w:rPr>
          <w:rFonts w:ascii="PingFangSC-Regular" w:hAnsi="PingFangSC-Regular"/>
          <w:color w:val="2F3034"/>
          <w:sz w:val="26"/>
          <w:szCs w:val="26"/>
        </w:rPr>
        <w:t>那么如果我们充值0.001会怎么样呢，那么开发一般会前端判断我们输入的数字，或者直接把后一位四舍五入了</w:t>
      </w:r>
    </w:p>
    <w:p>
      <w:pPr>
        <w:pStyle w:val="2"/>
        <w:spacing w:before="0" w:beforeAutospacing="0" w:after="0" w:afterAutospacing="0"/>
        <w:rPr>
          <w:rFonts w:ascii="PingFangSC-Regular" w:hAnsi="PingFangSC-Regular"/>
          <w:color w:val="2F3034"/>
          <w:sz w:val="26"/>
          <w:szCs w:val="26"/>
        </w:rPr>
      </w:pPr>
      <w:r>
        <w:rPr>
          <w:rFonts w:ascii="PingFangSC-Regular" w:hAnsi="PingFangSC-Regular"/>
          <w:color w:val="2F3034"/>
          <w:sz w:val="26"/>
          <w:szCs w:val="26"/>
        </w:rPr>
        <w:t>我们来试试</w:t>
      </w:r>
    </w:p>
    <w:p>
      <w:pPr>
        <w:pStyle w:val="2"/>
        <w:spacing w:before="0" w:beforeAutospacing="0" w:after="0" w:afterAutospacing="0"/>
        <w:rPr>
          <w:rFonts w:ascii="PingFangSC-Regular" w:hAnsi="PingFangSC-Regular"/>
          <w:color w:val="2F3034"/>
          <w:sz w:val="26"/>
          <w:szCs w:val="26"/>
        </w:rPr>
      </w:pPr>
      <w:r>
        <w:rPr>
          <w:rFonts w:hint="eastAsia" w:ascii="PingFangSC-Regular" w:hAnsi="PingFangSC-Regular"/>
          <w:color w:val="2F3034"/>
          <w:sz w:val="26"/>
          <w:szCs w:val="26"/>
        </w:rPr>
        <w:drawing>
          <wp:inline distT="0" distB="0" distL="0" distR="0">
            <wp:extent cx="5274310" cy="461772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1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before="0" w:beforeAutospacing="0" w:after="0" w:afterAutospacing="0"/>
        <w:rPr>
          <w:rFonts w:ascii="PingFangSC-Regular" w:hAnsi="PingFangSC-Regular"/>
          <w:color w:val="2F3034"/>
          <w:sz w:val="26"/>
          <w:szCs w:val="26"/>
        </w:rPr>
      </w:pPr>
      <w:r>
        <w:rPr>
          <w:rFonts w:ascii="PingFangSC-Regular" w:hAnsi="PingFangSC-Regular"/>
          <w:color w:val="2F3034"/>
          <w:sz w:val="26"/>
          <w:szCs w:val="26"/>
        </w:rPr>
        <w:t>支付宝直接报错，因为第三方支付是只能充值到分的</w:t>
      </w:r>
    </w:p>
    <w:p>
      <w:pPr>
        <w:pStyle w:val="2"/>
        <w:spacing w:before="0" w:beforeAutospacing="0" w:after="0" w:afterAutospacing="0"/>
        <w:rPr>
          <w:rFonts w:ascii="PingFangSC-Regular" w:hAnsi="PingFangSC-Regular"/>
          <w:color w:val="2F3034"/>
          <w:sz w:val="26"/>
          <w:szCs w:val="26"/>
        </w:rPr>
      </w:pPr>
      <w:r>
        <w:rPr>
          <w:rFonts w:hint="eastAsia" w:ascii="PingFangSC-Regular" w:hAnsi="PingFangSC-Regular"/>
          <w:color w:val="2F3034"/>
          <w:sz w:val="26"/>
          <w:szCs w:val="26"/>
        </w:rPr>
        <w:drawing>
          <wp:inline distT="0" distB="0" distL="0" distR="0">
            <wp:extent cx="5274310" cy="4609465"/>
            <wp:effectExtent l="0" t="0" r="254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0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before="0" w:beforeAutospacing="0" w:after="0" w:afterAutospacing="0"/>
        <w:rPr>
          <w:rFonts w:ascii="PingFangSC-Regular" w:hAnsi="PingFangSC-Regular"/>
          <w:color w:val="2F3034"/>
          <w:sz w:val="26"/>
          <w:szCs w:val="26"/>
        </w:rPr>
      </w:pPr>
      <w:r>
        <w:rPr>
          <w:rFonts w:ascii="PingFangSC-Regular" w:hAnsi="PingFangSC-Regular"/>
          <w:color w:val="2F3034"/>
          <w:sz w:val="26"/>
          <w:szCs w:val="26"/>
        </w:rPr>
        <w:t>那我们就可以尝试一下充值0.019看看会发生什么事</w:t>
      </w:r>
    </w:p>
    <w:p>
      <w:pPr>
        <w:pStyle w:val="2"/>
        <w:spacing w:before="0" w:beforeAutospacing="0" w:after="0" w:afterAutospacing="0"/>
        <w:rPr>
          <w:rFonts w:ascii="PingFangSC-Regular" w:hAnsi="PingFangSC-Regular"/>
          <w:color w:val="2F3034"/>
          <w:sz w:val="26"/>
          <w:szCs w:val="26"/>
        </w:rPr>
      </w:pPr>
      <w:r>
        <w:rPr>
          <w:rFonts w:hint="eastAsia" w:ascii="PingFangSC-Regular" w:hAnsi="PingFangSC-Regular"/>
          <w:color w:val="2F3034"/>
          <w:sz w:val="26"/>
          <w:szCs w:val="26"/>
        </w:rPr>
        <w:drawing>
          <wp:inline distT="0" distB="0" distL="0" distR="0">
            <wp:extent cx="5274310" cy="511365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1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before="0" w:beforeAutospacing="0" w:after="0" w:afterAutospacing="0"/>
        <w:rPr>
          <w:rFonts w:ascii="PingFangSC-Regular" w:hAnsi="PingFangSC-Regular"/>
          <w:color w:val="2F3034"/>
          <w:sz w:val="26"/>
          <w:szCs w:val="26"/>
        </w:rPr>
      </w:pPr>
      <w:r>
        <w:rPr>
          <w:rFonts w:ascii="PingFangSC-Regular" w:hAnsi="PingFangSC-Regular"/>
          <w:color w:val="2F3034"/>
          <w:sz w:val="26"/>
          <w:szCs w:val="26"/>
        </w:rPr>
        <w:t>我们可以看到显示的是0.01后面的9直接忽略了，因为第三方支付只能判断到分</w:t>
      </w:r>
    </w:p>
    <w:p>
      <w:pPr>
        <w:pStyle w:val="2"/>
        <w:spacing w:before="0" w:beforeAutospacing="0" w:after="0" w:afterAutospacing="0"/>
        <w:rPr>
          <w:rFonts w:ascii="PingFangSC-Regular" w:hAnsi="PingFangSC-Regular"/>
          <w:color w:val="2F3034"/>
          <w:sz w:val="26"/>
          <w:szCs w:val="26"/>
        </w:rPr>
      </w:pPr>
      <w:r>
        <w:rPr>
          <w:rFonts w:hint="eastAsia" w:ascii="PingFangSC-Regular" w:hAnsi="PingFangSC-Regular"/>
          <w:color w:val="2F3034"/>
          <w:sz w:val="26"/>
          <w:szCs w:val="26"/>
        </w:rPr>
        <w:drawing>
          <wp:inline distT="0" distB="0" distL="0" distR="0">
            <wp:extent cx="5274310" cy="3065780"/>
            <wp:effectExtent l="0" t="0" r="254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6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before="0" w:beforeAutospacing="0" w:after="0" w:afterAutospacing="0"/>
        <w:rPr>
          <w:rFonts w:ascii="PingFangSC-Regular" w:hAnsi="PingFangSC-Regular"/>
          <w:color w:val="2F3034"/>
          <w:sz w:val="26"/>
          <w:szCs w:val="26"/>
        </w:rPr>
      </w:pPr>
      <w:r>
        <w:rPr>
          <w:rFonts w:ascii="PingFangSC-Regular" w:hAnsi="PingFangSC-Regular"/>
          <w:color w:val="2F3034"/>
          <w:sz w:val="26"/>
          <w:szCs w:val="26"/>
        </w:rPr>
        <w:t>我们支付看看</w:t>
      </w:r>
    </w:p>
    <w:p>
      <w:pPr>
        <w:pStyle w:val="2"/>
        <w:spacing w:before="0" w:beforeAutospacing="0" w:after="0" w:afterAutospacing="0"/>
        <w:rPr>
          <w:rFonts w:ascii="PingFangSC-Regular" w:hAnsi="PingFangSC-Regular"/>
          <w:color w:val="2F3034"/>
          <w:sz w:val="26"/>
          <w:szCs w:val="26"/>
        </w:rPr>
      </w:pPr>
      <w:r>
        <w:rPr>
          <w:rFonts w:hint="eastAsia" w:ascii="PingFangSC-Regular" w:hAnsi="PingFangSC-Regular"/>
          <w:color w:val="2F3034"/>
          <w:sz w:val="26"/>
          <w:szCs w:val="26"/>
        </w:rPr>
        <w:drawing>
          <wp:inline distT="0" distB="0" distL="0" distR="0">
            <wp:extent cx="5274310" cy="257175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before="0" w:beforeAutospacing="0" w:after="0" w:afterAutospacing="0"/>
        <w:rPr>
          <w:rFonts w:ascii="PingFangSC-Regular" w:hAnsi="PingFangSC-Regular"/>
          <w:color w:val="2F3034"/>
          <w:sz w:val="26"/>
          <w:szCs w:val="26"/>
        </w:rPr>
      </w:pPr>
      <w:r>
        <w:rPr>
          <w:rFonts w:ascii="PingFangSC-Regular" w:hAnsi="PingFangSC-Regular"/>
          <w:color w:val="2F3034"/>
          <w:sz w:val="26"/>
          <w:szCs w:val="26"/>
        </w:rPr>
        <w:t>充值了0.02，是不是很惊喜，那么漏洞不就出来了吗？</w:t>
      </w:r>
    </w:p>
    <w:p>
      <w:pPr>
        <w:pStyle w:val="2"/>
        <w:spacing w:before="0" w:beforeAutospacing="0" w:after="0" w:afterAutospacing="0"/>
        <w:rPr>
          <w:rFonts w:ascii="PingFangSC-Regular" w:hAnsi="PingFangSC-Regular"/>
          <w:color w:val="2F3034"/>
          <w:sz w:val="26"/>
          <w:szCs w:val="26"/>
        </w:rPr>
      </w:pPr>
      <w:r>
        <w:rPr>
          <w:rFonts w:ascii="PingFangSC-Regular" w:hAnsi="PingFangSC-Regular"/>
          <w:color w:val="2F3034"/>
          <w:sz w:val="26"/>
          <w:szCs w:val="26"/>
        </w:rPr>
        <w:t>利用四舍五入的性质就可以实现半价充值了</w:t>
      </w:r>
    </w:p>
    <w:p>
      <w:pPr>
        <w:pStyle w:val="2"/>
        <w:spacing w:before="0" w:beforeAutospacing="0" w:after="0" w:afterAutospacing="0"/>
        <w:rPr>
          <w:rFonts w:ascii="PingFangSC-Regular" w:hAnsi="PingFangSC-Regular"/>
          <w:color w:val="2F3034"/>
          <w:sz w:val="26"/>
          <w:szCs w:val="26"/>
        </w:rPr>
      </w:pPr>
      <w:r>
        <w:rPr>
          <w:rFonts w:ascii="PingFangSC-Regular" w:hAnsi="PingFangSC-Regular"/>
          <w:color w:val="2F3034"/>
          <w:sz w:val="26"/>
          <w:szCs w:val="26"/>
        </w:rPr>
        <w:t>那么在企业src中也是很常见的，主要是利用这个四舍五入的性质来欺骗服务器。</w:t>
      </w:r>
    </w:p>
    <w:p>
      <w:pPr>
        <w:pStyle w:val="2"/>
        <w:spacing w:before="0" w:beforeAutospacing="0" w:after="0" w:afterAutospacing="0"/>
        <w:rPr>
          <w:rFonts w:ascii="PingFangSC-Regular" w:hAnsi="PingFangSC-Regular"/>
          <w:color w:val="2F3034"/>
          <w:sz w:val="26"/>
          <w:szCs w:val="2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ingFangSC-Regula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3ODk1ODg1NjliNjNiYzNmYzQyMTVlYmUyYjI4MTcifQ=="/>
  </w:docVars>
  <w:rsids>
    <w:rsidRoot w:val="0081311B"/>
    <w:rsid w:val="006913EB"/>
    <w:rsid w:val="0081311B"/>
    <w:rsid w:val="009C0C73"/>
    <w:rsid w:val="00F24A6E"/>
    <w:rsid w:val="1C73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61</Words>
  <Characters>348</Characters>
  <Lines>2</Lines>
  <Paragraphs>1</Paragraphs>
  <TotalTime>1</TotalTime>
  <ScaleCrop>false</ScaleCrop>
  <LinksUpToDate>false</LinksUpToDate>
  <CharactersWithSpaces>408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2022-01-19T08:46:00Z</dcterms:created>
  <dc:creator>86176</dc:creator>
  <cp:lastModifiedBy>选YY</cp:lastModifiedBy>
  <dcterms:modified xsi:type="dcterms:W3CDTF">2023-07-14T09:47:08Z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DE496A88548E45B19355594256DEC574_12</vt:lpwstr>
  </property>
</Properties>
</file>