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t>百度游戏超神小队存在支付漏洞</w:t>
      </w:r>
      <w:r>
        <w:rPr>
          <w:rFonts w:hint="eastAsia"/>
          <w:lang w:val="en-US" w:eastAsia="zh-CN"/>
        </w:rPr>
        <w:t>可以以最低价购买月卡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在百度产品大全中找到百度游戏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889885"/>
            <wp:effectExtent l="0" t="0" r="12065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登录账号：</w:t>
      </w:r>
    </w:p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71135" cy="2889885"/>
            <wp:effectExtent l="0" t="0" r="12065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进入超神小队游戏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962910"/>
            <wp:effectExtent l="0" t="0" r="8890" b="889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点击商城充值月卡，抓取数据包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59785" cy="5313045"/>
            <wp:effectExtent l="0" t="0" r="5715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改其中金额price，由于最小支付为一元，那么只要设置为1元即可购买30元的月卡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4126865"/>
            <wp:effectExtent l="0" t="0" r="1905" b="63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可以看见只需支付一元即可，我们支付看一下效果，是否真的为一元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068955"/>
            <wp:effectExtent l="0" t="0" r="1270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支付成功可以看见支付了一元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889885"/>
            <wp:effectExtent l="0" t="0" r="12065" b="5715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月卡剩余时间29天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71950" cy="2447925"/>
            <wp:effectExtent l="0" t="0" r="6350" b="317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存在漏洞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1NjQ5OTUwYTZlMjc3ZDY3NDFkNjkxYzgxZGUwODcifQ=="/>
  </w:docVars>
  <w:rsids>
    <w:rsidRoot w:val="00000000"/>
    <w:rsid w:val="0B812E3C"/>
    <w:rsid w:val="17475E5F"/>
    <w:rsid w:val="19764CCD"/>
    <w:rsid w:val="7D2C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156</Words>
  <Characters>181</Characters>
  <Lines>0</Lines>
  <Paragraphs>0</Paragraphs>
  <TotalTime>57</TotalTime>
  <ScaleCrop>false</ScaleCrop>
  <LinksUpToDate>false</LinksUpToDate>
  <CharactersWithSpaces>181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2022-05-02T09:20:00Z</dcterms:created>
  <dc:creator>50476</dc:creator>
  <cp:lastModifiedBy>50476</cp:lastModifiedBy>
  <dcterms:modified xsi:type="dcterms:W3CDTF">2022-05-02T10:19:32Z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9E858C09C6314CFA9065D8FC98A39125</vt:lpwstr>
  </property>
</Properties>
</file>