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百度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支付漏洞</w:t>
      </w:r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Url</w:t>
      </w:r>
      <w:r>
        <w:rPr>
          <w:rFonts w:hint="default"/>
          <w:lang w:eastAsia="zh-Hans"/>
        </w:rPr>
        <w:t>: https://</w:t>
      </w:r>
      <w:r>
        <w:rPr>
          <w:rFonts w:hint="eastAsia"/>
          <w:lang w:val="en-US" w:eastAsia="zh-Hans"/>
        </w:rPr>
        <w:t>xxxx</w:t>
      </w:r>
      <w:r>
        <w:rPr>
          <w:rFonts w:hint="default"/>
          <w:lang w:eastAsia="zh-Hans"/>
        </w:rPr>
        <w:t>.baidu.com/</w:t>
      </w:r>
    </w:p>
    <w:p>
      <w:pPr>
        <w:numPr>
          <w:ilvl w:val="0"/>
          <w:numId w:val="1"/>
        </w:numPr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访问组册个企业账号</w:t>
      </w:r>
    </w:p>
    <w:p>
      <w:pPr>
        <w:rPr>
          <w:rFonts w:hint="eastAsia"/>
          <w:lang w:eastAsia="zh-Hans"/>
        </w:rPr>
      </w:pP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9865" cy="3269615"/>
            <wp:effectExtent l="0" t="0" r="13335" b="6985"/>
            <wp:docPr id="2" name="图片 2" descr="截屏2021-11-07 12.04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1-11-07 12.04.07"/>
                    <pic:cNvPicPr>
                      <a:picLocks noChangeAspect="1"/>
                    </pic:cNvPicPr>
                  </pic:nvPicPr>
                  <pic:blipFill>
                    <a:blip r:embed="rId4"/>
                    <a:srcRect t="6194" r="-1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修改单价</w:t>
      </w:r>
      <w:r>
        <w:rPr>
          <w:rFonts w:hint="default"/>
          <w:lang w:eastAsia="zh-Hans"/>
        </w:rPr>
        <w:t xml:space="preserve">  </w:t>
      </w:r>
    </w:p>
    <w:p>
      <w:pPr>
        <w:numPr>
          <w:ilvl w:val="0"/>
          <w:numId w:val="0"/>
        </w:numPr>
        <w:ind w:firstLine="420" w:firstLineChars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Hans"/>
        </w:rPr>
        <w:t>后台逻辑是</w:t>
      </w:r>
      <w:r>
        <w:rPr>
          <w:rFonts w:hint="default"/>
          <w:b/>
          <w:bCs/>
          <w:lang w:eastAsia="zh-Hans"/>
        </w:rPr>
        <w:t xml:space="preserve"> </w:t>
      </w:r>
      <w:r>
        <w:rPr>
          <w:rFonts w:hint="eastAsia"/>
          <w:b/>
          <w:bCs/>
          <w:lang w:val="en-US" w:eastAsia="zh-Hans"/>
        </w:rPr>
        <w:t>总金额</w:t>
      </w:r>
      <w:r>
        <w:rPr>
          <w:rFonts w:hint="default"/>
          <w:b/>
          <w:bCs/>
          <w:lang w:eastAsia="zh-Hans"/>
        </w:rPr>
        <w:t xml:space="preserve"> = </w:t>
      </w:r>
      <w:r>
        <w:rPr>
          <w:rFonts w:hint="eastAsia"/>
          <w:b/>
          <w:bCs/>
          <w:lang w:val="en-US" w:eastAsia="zh-Hans"/>
        </w:rPr>
        <w:t>单价</w:t>
      </w:r>
      <w:r>
        <w:rPr>
          <w:rFonts w:hint="default"/>
          <w:b/>
          <w:bCs/>
          <w:lang w:eastAsia="zh-Hans"/>
        </w:rPr>
        <w:t xml:space="preserve"> * </w:t>
      </w:r>
      <w:r>
        <w:rPr>
          <w:rFonts w:hint="eastAsia"/>
          <w:b/>
          <w:bCs/>
          <w:lang w:val="en-US" w:eastAsia="zh-Hans"/>
        </w:rPr>
        <w:t>数量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我们只需要修改单价即可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52720" cy="2811145"/>
            <wp:effectExtent l="0" t="0" r="5080" b="8255"/>
            <wp:docPr id="5" name="图片 5" descr="截屏2021-11-07 12.06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11-07 12.06.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57800" cy="2705100"/>
            <wp:effectExtent l="0" t="0" r="0" b="12700"/>
            <wp:docPr id="7" name="图片 7" descr="截屏2021-11-07 12.10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1-11-07 12.10.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3515" cy="2406650"/>
            <wp:effectExtent l="0" t="0" r="19685" b="6350"/>
            <wp:docPr id="13" name="图片 13" descr="截屏2022-03-08 20.42.4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2-03-08 20.42.42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54625" cy="2658110"/>
            <wp:effectExtent l="0" t="0" r="3175" b="8890"/>
            <wp:docPr id="8" name="图片 8" descr="截屏2021-11-07 12.10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1-11-07 12.10.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73040" cy="3708400"/>
            <wp:effectExtent l="0" t="0" r="10160" b="0"/>
            <wp:docPr id="9" name="图片 9" descr="截屏2021-11-07 12.1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1-11-07 12.12.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Hans"/>
        </w:rPr>
        <w:t>、</w:t>
      </w:r>
      <w:r>
        <w:drawing>
          <wp:inline distT="0" distB="0" distL="114300" distR="114300">
            <wp:extent cx="5280025" cy="2508250"/>
            <wp:effectExtent l="0" t="0" r="317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r="-193" b="4997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5268595" cy="4104640"/>
            <wp:effectExtent l="0" t="0" r="14605" b="10160"/>
            <wp:docPr id="10" name="图片 10" descr="截屏2021-11-07 11.2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1-11-07 11.23.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5267960" cy="4042410"/>
            <wp:effectExtent l="0" t="0" r="15240" b="21590"/>
            <wp:docPr id="11" name="图片 11" descr="截屏2021-11-07 11.3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1-11-07 11.32.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该漏洞已修复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8750FD"/>
    <w:multiLevelType w:val="multilevel"/>
    <w:tmpl w:val="618750FD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1F3410"/>
    <w:rsid w:val="5FFDC7B0"/>
    <w:rsid w:val="66B95C0D"/>
    <w:rsid w:val="6FF70933"/>
    <w:rsid w:val="C59E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2021-11-08T03:57:00Z</dcterms:created>
  <dc:creator>Data</dc:creator>
  <cp:lastModifiedBy>啊！</cp:lastModifiedBy>
  <dcterms:modified xsi:type="dcterms:W3CDTF">2022-03-15T12:09:57Z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267C8D049C9C453AADA86E5E114ECC2B</vt:lpwstr>
  </property>
</Properties>
</file>