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3360" w:leftChars="0" w:firstLine="2209" w:firstLineChars="50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汽车之家存在支付逻辑漏洞</w:t>
      </w:r>
    </w:p>
    <w:p>
      <w:pPr>
        <w:ind w:left="3360" w:leftChars="0" w:firstLine="3534" w:firstLineChars="800"/>
        <w:rPr>
          <w:rFonts w:hint="eastAsia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危险等级：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高</w:t>
      </w:r>
    </w:p>
    <w:p>
      <w:pPr>
        <w:ind w:left="3360" w:leftChars="0" w:firstLine="1680" w:firstLineChars="800"/>
      </w:pPr>
      <w:r>
        <w:drawing>
          <wp:inline distT="0" distB="0" distL="114300" distR="114300">
            <wp:extent cx="8633460" cy="52425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346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1680" w:firstLineChars="800"/>
      </w:pPr>
      <w:r>
        <w:drawing>
          <wp:inline distT="0" distB="0" distL="114300" distR="114300">
            <wp:extent cx="8839200" cy="67970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1680" w:firstLineChars="800"/>
      </w:pPr>
      <w:r>
        <w:drawing>
          <wp:inline distT="0" distB="0" distL="114300" distR="114300">
            <wp:extent cx="9776460" cy="654558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1680" w:firstLineChars="800"/>
      </w:pPr>
      <w:r>
        <w:drawing>
          <wp:inline distT="0" distB="0" distL="114300" distR="114300">
            <wp:extent cx="9090660" cy="649224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06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360" w:leftChars="0" w:firstLine="1680" w:firstLineChars="800"/>
        <w:rPr>
          <w:rFonts w:hint="default"/>
          <w:lang w:val="en-US" w:eastAsia="zh-CN"/>
        </w:rPr>
      </w:pPr>
      <w:r>
        <w:drawing>
          <wp:inline distT="0" distB="0" distL="114300" distR="114300">
            <wp:extent cx="10927080" cy="3573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270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AC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2022-01-14T14:51:50Z</dcterms:created>
  <dc:creator>86925</dc:creator>
  <cp:lastModifiedBy>天然呆</cp:lastModifiedBy>
  <dcterms:modified xsi:type="dcterms:W3CDTF">2022-01-14T14:57:28Z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0093AFE6488D41599C090A86D3B25033</vt:lpwstr>
  </property>
</Properties>
</file>