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漏洞原因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eastAsia="zh-Hans"/>
        </w:rPr>
        <w:t>: app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程序的判断时间是取自本机,但本机时间是可以进行修改的,通过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新用户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0元领取7天vip 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的活动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后 配合修改本机时间实现永久会员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2. 漏洞证明：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从时间，功能点，头像的vip 标志进行证明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.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先0元领取 7天vip ，看看今天的日期 和 vip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757805" cy="3668395"/>
            <wp:effectExtent l="0" t="0" r="10795" b="14605"/>
            <wp:docPr id="14" name="图片 14" descr="截屏2022-03-30 14.26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截屏2022-03-30 14.26.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可以看到会员还有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eastAsia="zh-Hans"/>
        </w:rPr>
        <w:t>7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天时间到期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eastAsia="zh-Hans"/>
        </w:rPr>
        <w:t>，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现在是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eastAsia="zh-Hans"/>
        </w:rPr>
        <w:t>11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月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eastAsia="zh-Hans"/>
        </w:rPr>
        <w:t>20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号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649470" cy="1206500"/>
            <wp:effectExtent l="0" t="0" r="24130" b="12700"/>
            <wp:docPr id="15" name="图片 15" descr="截屏2022-03-30 14.27.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截屏2022-03-30 14.27.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drawing>
          <wp:inline distT="0" distB="0" distL="114300" distR="114300">
            <wp:extent cx="4699000" cy="901700"/>
            <wp:effectExtent l="0" t="0" r="0" b="1270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修改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手机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本地时间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960" w:firstLineChars="40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修改为前一个月 与 后一个月 配合VIP才有的去广告功能进行验证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  1.1 前一个月 测试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ab/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ab/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ab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sz w:val="24"/>
          <w:szCs w:val="24"/>
        </w:rPr>
        <w:drawing>
          <wp:inline distT="0" distB="0" distL="114300" distR="114300">
            <wp:extent cx="5270500" cy="2956560"/>
            <wp:effectExtent l="0" t="0" r="12700" b="15240"/>
            <wp:docPr id="17" name="图片 17" descr="截屏2022-03-30 14.29.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截屏2022-03-30 14.29.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   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1.2 测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vip才具备的功能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去广告功能是否正常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 vip头标 和 去广告 无限容量等vip功能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     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  成功开启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   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2.1 后一个月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 同上 配合vip 功能 和特点进行 验证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882900" cy="2959100"/>
            <wp:effectExtent l="0" t="0" r="12700" b="12700"/>
            <wp:docPr id="18" name="图片 18" descr="截屏2022-03-30 14.3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截屏2022-03-30 14.31.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569335" cy="3092450"/>
            <wp:effectExtent l="0" t="0" r="12065" b="6350"/>
            <wp:docPr id="4" name="图片 8" descr="20211120114506f50020f3865c4f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20211120114506f50020f3865c4f73.png"/>
                    <pic:cNvPicPr>
                      <a:picLocks noChangeAspect="1"/>
                    </pic:cNvPicPr>
                  </pic:nvPicPr>
                  <pic:blipFill>
                    <a:blip r:embed="rId9"/>
                    <a:srcRect t="10560" r="-735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 2.2 测去广告功能是否正常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 vip头标 消失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         </w:t>
      </w:r>
      <w:r>
        <w:rPr>
          <w:rFonts w:hint="default" w:ascii="Cousine for Powerline Regular" w:hAnsi="Cousine for Powerline Regular" w:cs="Cousine for Powerline Regular"/>
          <w:sz w:val="24"/>
          <w:szCs w:val="24"/>
        </w:rPr>
        <w:drawing>
          <wp:inline distT="0" distB="0" distL="114300" distR="114300">
            <wp:extent cx="5273040" cy="994410"/>
            <wp:effectExtent l="0" t="0" r="10160" b="21590"/>
            <wp:docPr id="19" name="图片 19" descr="截屏2022-03-30 14.33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截屏2022-03-30 14.33.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      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再按上方的方法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eastAsia="zh-Hans"/>
        </w:rPr>
        <w:t xml:space="preserve"> 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测试是否可以正常开启vip功能</w:t>
      </w: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eastAsia="zh-Hans"/>
        </w:rPr>
        <w:t xml:space="preserve"> </w:t>
      </w:r>
      <w:r>
        <w:rPr>
          <w:rFonts w:hint="eastAsia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Hans"/>
        </w:rPr>
        <w:t>发现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bookmarkStart w:id="0" w:name="_GoBack"/>
      <w:bookmarkEnd w:id="0"/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无法开启去广告 和 应用加密 无限容量等vip功能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ousine for Powerline Regular" w:hAnsi="Cousine for Powerline Regular" w:cs="Cousine for Powerline Regular"/>
          <w:sz w:val="24"/>
          <w:szCs w:val="24"/>
        </w:rPr>
      </w:pPr>
      <w:r>
        <w:rPr>
          <w:rFonts w:hint="default" w:ascii="Cousine for Powerline Regular" w:hAnsi="Cousine for Powerline Regular" w:cs="Cousine for Powerline Regular"/>
          <w:i w:val="0"/>
          <w:caps w:val="0"/>
          <w:color w:val="333333"/>
          <w:spacing w:val="0"/>
          <w:sz w:val="24"/>
          <w:szCs w:val="24"/>
          <w:shd w:val="clear" w:fill="FFFFFF"/>
        </w:rPr>
        <w:t>        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an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Avenir Next Condensed Regular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BM Hanna Pro">
    <w:panose1 w:val="020B0600000101010101"/>
    <w:charset w:val="81"/>
    <w:family w:val="auto"/>
    <w:pitch w:val="default"/>
    <w:sig w:usb0="800002A7" w:usb1="29D7FCFB" w:usb2="00000010" w:usb3="00000000" w:csb0="00280005" w:csb1="00000000"/>
  </w:font>
  <w:font w:name="Chalkduster">
    <w:panose1 w:val="03050602040202020205"/>
    <w:charset w:val="00"/>
    <w:family w:val="auto"/>
    <w:pitch w:val="default"/>
    <w:sig w:usb0="80000023" w:usb1="00000000" w:usb2="00000000" w:usb3="00000000" w:csb0="20000001" w:csb1="00000000"/>
  </w:font>
  <w:font w:name="Devanagari MT Regular">
    <w:panose1 w:val="02000500020000000000"/>
    <w:charset w:val="00"/>
    <w:family w:val="auto"/>
    <w:pitch w:val="default"/>
    <w:sig w:usb0="80008003" w:usb1="1000C0C0" w:usb2="00000000" w:usb3="00000000" w:csb0="00000001" w:csb1="00000000"/>
  </w:font>
  <w:font w:name="Diwan Kufi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DIN Alternate">
    <w:panose1 w:val="020B0500000000000000"/>
    <w:charset w:val="00"/>
    <w:family w:val="auto"/>
    <w:pitch w:val="default"/>
    <w:sig w:usb0="8000002F" w:usb1="10000048" w:usb2="00000000" w:usb3="00000000" w:csb0="20000111" w:csb1="40000000"/>
  </w:font>
  <w:font w:name="Cousine for Powerline Regular">
    <w:panose1 w:val="02070409020205090404"/>
    <w:charset w:val="00"/>
    <w:family w:val="auto"/>
    <w:pitch w:val="default"/>
    <w:sig w:usb0="60000AFF" w:usb1="40000000" w:usb2="00000000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4FA5"/>
    <w:multiLevelType w:val="singleLevel"/>
    <w:tmpl w:val="62274FA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87D3903"/>
    <w:rsid w:val="F9EB7CD5"/>
    <w:rsid w:val="FED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2021-11-21T04:00:00Z</dcterms:created>
  <dc:creator>Data</dc:creator>
  <cp:lastModifiedBy>k</cp:lastModifiedBy>
  <dcterms:modified xsi:type="dcterms:W3CDTF">2022-03-30T14:34:44Z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