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t>中华人民共和国司法部</w:t>
      </w:r>
      <w:r>
        <w:rPr>
          <w:rFonts w:hint="eastAsia"/>
          <w:lang w:val="en-US" w:eastAsia="zh-CN"/>
        </w:rPr>
        <w:t>存在逻辑缺陷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地址: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"http://sn.12348.gov.cn:84/"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http://sn.12348.gov.cn:84/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36982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选择省级平台登录，普通用户弱口令: zhouli/123456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登录抓包，抓到这个接口/oupu_sx/role/perms/user/，把这个13修改成356，即可垂直越权成管理员用户（一定要快，如果慢了会失败，失败的话重新登录重新改即可）</w:t>
      </w:r>
    </w:p>
    <w:p>
      <w:r>
        <w:drawing>
          <wp:inline distT="0" distB="0" distL="114300" distR="114300">
            <wp:extent cx="5266690" cy="278447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253174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管理员权限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YWFiMWEzYzY5ODU4Y2I5NGM0Y2I2NTRjYjQ3ZWUifQ=="/>
  </w:docVars>
  <w:rsids>
    <w:rsidRoot w:val="02AC224E"/>
    <w:rsid w:val="02AC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2023-02-14T14:01:00Z</dcterms:created>
  <dc:creator>WPS_1646995449</dc:creator>
  <cp:lastModifiedBy>WPS_1646995449</cp:lastModifiedBy>
  <dcterms:modified xsi:type="dcterms:W3CDTF">2023-02-14T14:09:41Z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B5C729AB65494537A71FA8205574C601</vt:lpwstr>
  </property>
</Properties>
</file>